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8F" w:rsidRPr="00486BF1" w:rsidRDefault="00FB638F" w:rsidP="00486BF1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36"/>
          <w:szCs w:val="36"/>
          <w:lang w:eastAsia="ru-RU"/>
        </w:rPr>
      </w:pPr>
      <w:r>
        <w:rPr>
          <w:rFonts w:ascii="Verdana" w:hAnsi="Verdana"/>
          <w:b/>
          <w:bCs/>
          <w:color w:val="000000"/>
          <w:sz w:val="36"/>
          <w:szCs w:val="36"/>
          <w:lang w:eastAsia="ru-RU"/>
        </w:rPr>
        <w:t>МИНИМАЛЬНЫЕ ТРЕБОВАНИЯ К ШКОЛЕ ДЛЯ СОЗДАНИЯ ДОСТУПНОЙ СРЕДЫ: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РЕБЕНОК С НАРУШЕНИЕМ ОПОРНО-ДВИГАТЕЛЬНОГО АППАРАТА (ПОЛЬЗУЮЩИЙСЯ ИНВАЛИДНОЙ КОЛЯСКОЙ, КОСТЫЛЯМИ, ТРОСТЬЮ...)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Итак, в школу пришел учиться ребенок, который пользуется инвалидной коляской, костылями или просто ходит медленно. Как можно приспособить здание школы, чтобы ребенок в школе себя чувствовал наиболее комфортно?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НАЧНЕМ СО ВХОДА В ШКОЛУ ВХОД В ШКОЛУ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Вход в любую школу обычно начинается с лестницы, которая явля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ется серьезным или даже непреодолимым препятствием для детей с на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рушением опорно-двигательного аппарата, использующих при пере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движении инвалидную коляску, трости, костыли и другие приспособле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ния. Для того чтобы эти дети смогли попасть в школу, необходимо установить пандус у входа в школу.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Пандус должен быть достаточно пологим (10-12о), чтобы ребенок на коляске мог самостоятельно подниматься и спускаться по нему. Чтобы этого добиться, нужно учитывать следующие требования: уклон пандуса (соотношение высоты подъема пандуса (H) к длине протекции наклонного участка пандуса (L) не должен превышать 12о).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Рис. 1. Устройство пандуса.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Пандус всегда состоит из трех частей" style="position:absolute;margin-left:0;margin-top:0;width:243pt;height:141.75pt;z-index:251658240;visibility:visible;mso-position-horizontal:left;mso-position-vertical-relative:line" o:allowoverlap="f">
            <v:imagedata r:id="rId5" o:title=""/>
            <w10:wrap type="square"/>
          </v:shape>
        </w:pic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>Пандус всегда состоит из трех частей:</w:t>
      </w:r>
    </w:p>
    <w:p w:rsidR="00FB638F" w:rsidRPr="000E5594" w:rsidRDefault="00FB638F" w:rsidP="0048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— горизонтальная площадка в начале пандуса; </w:t>
      </w:r>
    </w:p>
    <w:p w:rsidR="00FB638F" w:rsidRPr="000E5594" w:rsidRDefault="00FB638F" w:rsidP="0048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— наклонная поверхность пандуса; </w:t>
      </w:r>
    </w:p>
    <w:p w:rsidR="00FB638F" w:rsidRPr="000E5594" w:rsidRDefault="00FB638F" w:rsidP="0048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color w:val="000000"/>
          <w:sz w:val="18"/>
          <w:szCs w:val="18"/>
          <w:lang w:eastAsia="ru-RU"/>
        </w:rPr>
        <w:t>- горизонтальная площадка в конце пандуса.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Ширина пандуса должна быть не менее </w:t>
      </w:r>
      <w:smartTag w:uri="urn:schemas-microsoft-com:office:smarttags" w:element="metricconverter">
        <w:smartTagPr>
          <w:attr w:name="ProductID" w:val="90 с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90 см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>. Необходимыми ат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рибутами пандуса являются ограждающий бортик и поручни. Огражда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 xml:space="preserve">ющий бортик предупреждает соскальзывание коляски. Его высота должна быть не менее </w:t>
      </w:r>
      <w:smartTag w:uri="urn:schemas-microsoft-com:office:smarttags" w:element="metricconverter">
        <w:smartTagPr>
          <w:attr w:name="ProductID" w:val="5 с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5 см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>. Поручни устанавливаются по обеим сторо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 xml:space="preserve">нам пандуса на высоте 70 и </w:t>
      </w:r>
      <w:smartTag w:uri="urn:schemas-microsoft-com:office:smarttags" w:element="metricconverter">
        <w:smartTagPr>
          <w:attr w:name="ProductID" w:val="90 с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90 см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. Для детей младших классов - </w:t>
      </w:r>
      <w:smartTag w:uri="urn:schemas-microsoft-com:office:smarttags" w:element="metricconverter">
        <w:smartTagPr>
          <w:attr w:name="ProductID" w:val="50 с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50 см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. Удобнее всего поручни круглого сечения с диаметром не менее 3 и не более </w:t>
      </w:r>
      <w:smartTag w:uri="urn:schemas-microsoft-com:office:smarttags" w:element="metricconverter">
        <w:smartTagPr>
          <w:attr w:name="ProductID" w:val="5 с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5 см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. Длина поручней должна быть больше длины пандуса на </w:t>
      </w:r>
      <w:smartTag w:uri="urn:schemas-microsoft-com:office:smarttags" w:element="metricconverter">
        <w:smartTagPr>
          <w:attr w:name="ProductID" w:val="30 с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30 см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с каждой стороны пандуса. Если архитектура здания не поз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воляет построить правильный пандус (например, узкая лестница), то можно сделать откидной пандус. Но тогда детям-инвалидам по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требуется посторонняя помощь.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Еще одна немаловажная деталь — двери должны открываться в противоположную сторону от пандуса, иначе ребенок на коляске может скатиться вниз. Можно оборудовать вход звонком, чтобы преду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предить охрану.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ВНУТРЕННЕЕ ПРОСТРАНСТВО ШКОЛЫ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Вдоль коридоров желательно сделать поручни по всему перимет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ру, чтобы человек, который плохо ходит, мог, держась за них, передви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гаться по школе.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Ширина дверных проёмов должна быть не менее 80-</w:t>
      </w:r>
      <w:smartTag w:uri="urn:schemas-microsoft-com:office:smarttags" w:element="metricconverter">
        <w:smartTagPr>
          <w:attr w:name="ProductID" w:val="85 с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85 см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>, иначе человек на коляске через нее не пройдет.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Для того чтобы человек на коляске смог подняться на верхние эта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жи, в школьном здании должен быть предусмотрен хотя бы один лифт (возможно, понадобится ограничить доступ в него остальных учащих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ся). Однако, далеко не во всех школах это возможно сделать. Поэтому, по возможности, можно переносить занятия для классов, где учится ребенок-инвалид на первый этаж.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Хороший выход — установление на лестницах подъемников. И подъемники — и особенно лифты, дорогостоящее оборудование, и мы понимаем, что далеко не любая школа может позволить себе его. Подъемники выпускаются сейчас в России, и они дешевле импортных. Однако, это было бы решением проблемы передвижения школьника-инвалида внутри школы.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Еще одним решением проблемы передвижения по лестницам ре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бенка-инвалида может быть организация дежурств старшеклассников, которые по очереди будут помогать ребенку на лестнице. Если в школе есть телефон-автомат, его надо повесить на более низкую высоту, чтобы ребенок, на инвалидной коляске смог им воспользоваться.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ШКОЛЬНАЯ РАЗДЕВАЛКА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В раздевалках инвалидам нужно выделить зону в стороне от прохо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дов и оборудовать её поручнями, скамьями, полками и крючками для сумок и одежды и т.д. Также, можно для этих целей выделить отдельную небольшую комнату.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ШКОЛЬНАЯ СТОЛОВАЯ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В столовой следует предусмотреть непроходную зону для учащих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ся-инвалидов. Ширина прохода между столами для свободного пере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 xml:space="preserve">движения на инвалидной коляске рекомендуется увеличитьдо </w:t>
      </w:r>
      <w:smartTag w:uri="urn:schemas-microsoft-com:office:smarttags" w:element="metricconverter">
        <w:smartTagPr>
          <w:attr w:name="ProductID" w:val="1,1 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1,1 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>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Также, желательно, чтобы эти столы находились в непосредст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венной близости от буфетной стойки в столовой. В тоже время неже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лательно детей-инвалидов сажать в столовой отдельно от остальных одноклассников.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Желательно, чтобы детям-инвалидам в столовой помогали - или сотрудники столовой, или можно организовать дежурства старше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классников.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В некоторых школах, где учатся дети-инвалиды, есть практика при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носить завтраки всему классу непосредственно в классные кабинеты. Это, конечно, не соответствует санитарно-гигиеническим правилам, за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то способствует сближению детей.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ШКОЛЬНЫЙ ТУАЛЕТ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В школьных туалетах надо предусмотреть одну специализиро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ванную туалетную кабинку для инвалидов с нарушением опорно-дви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гательного аппарата, в том числе и инвалидов-колясочников.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 xml:space="preserve">Размеры специализированной кабины не менее: ширина - </w:t>
      </w:r>
      <w:smartTag w:uri="urn:schemas-microsoft-com:office:smarttags" w:element="metricconverter">
        <w:smartTagPr>
          <w:attr w:name="ProductID" w:val="1,65 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1,65 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; глубина - </w:t>
      </w:r>
      <w:smartTag w:uri="urn:schemas-microsoft-com:office:smarttags" w:element="metricconverter">
        <w:smartTagPr>
          <w:attr w:name="ProductID" w:val="1,8 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1,8 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>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 xml:space="preserve">Ширина двери в специализированной кабине — не менее </w:t>
      </w:r>
      <w:smartTag w:uri="urn:schemas-microsoft-com:office:smarttags" w:element="metricconverter">
        <w:smartTagPr>
          <w:attr w:name="ProductID" w:val="900 м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900 мм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>. В кабине рядом с одной из сторон унитаза должна быть предусмотрена свободная площадь для размещения кресла-коляски для обеспечения возможности пересадки из кресла на унитаз. Кабина должна быть обо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рудована поручнями, штангами, подвесными трапециями и т.д.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Все эти элементы должны быть прочно закреплены.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Не менее одной раковины в туалете следует предусмотреть на вы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 xml:space="preserve">соте </w:t>
      </w:r>
      <w:smartTag w:uri="urn:schemas-microsoft-com:office:smarttags" w:element="metricconverter">
        <w:smartTagPr>
          <w:attr w:name="ProductID" w:val="0,8 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0,8 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от пола. Нижний край зеркала и электрического прибора для сушки рук, полотенце и туалетная бумага располагаются на такой высоте.</w:t>
      </w:r>
    </w:p>
    <w:p w:rsidR="00FB638F" w:rsidRPr="000E5594" w:rsidRDefault="00FB638F" w:rsidP="00486BF1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СПОРТИВНЫЙ ЗАЛ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Детей-инвалидов необходимо также задействовать и на уроках физкультуры. Они могут выполнять посильные упражнения и участво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вать в различных играх вместе с классом.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Это поможет им не отделяться от сверстников и выполнять школь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ную программу в более полном объеме.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Раздевалку, душевую и туалет при физкультурном зале для де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тей, пользующихся инвалидными колясками, надо немного переобо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рудовать.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 xml:space="preserve">В душевой, так же, как и в туалете, одну кабинку необходимо оборудовать так, чтобы ребенок инвалид мог ей воспользоваться, т.е. ширина двери должна быть не менее </w:t>
      </w:r>
      <w:smartTag w:uri="urn:schemas-microsoft-com:office:smarttags" w:element="metricconverter">
        <w:smartTagPr>
          <w:attr w:name="ProductID" w:val="90 с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90 см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и коляска должна вхо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дить в кабинку целиком.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 xml:space="preserve">Желательно, чтобы в раздевалке все проходы были не уже </w:t>
      </w:r>
      <w:smartTag w:uri="urn:schemas-microsoft-com:office:smarttags" w:element="metricconverter">
        <w:smartTagPr>
          <w:attr w:name="ProductID" w:val="90 с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90 см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. 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ШКОЛЬНАЯ БИБЛИОТЕКА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Читальный зал школьной библиотеки тоже желательно оборудо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 xml:space="preserve">вать с учетом доступа учащихся-инвалидов: часть кафедры выдачи книг в абонементе рекомендуется понизить до уровня не выше </w:t>
      </w:r>
      <w:smartTag w:uri="urn:schemas-microsoft-com:office:smarttags" w:element="metricconverter">
        <w:smartTagPr>
          <w:attr w:name="ProductID" w:val="0,7 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0,7 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. Один-два стола сделать высотой не менее </w:t>
      </w:r>
      <w:smartTag w:uri="urn:schemas-microsoft-com:office:smarttags" w:element="metricconverter">
        <w:smartTagPr>
          <w:attr w:name="ProductID" w:val="0,7 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0,7 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>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 xml:space="preserve">Книги, находящиеся в открытом доступе, и картотеку желательно, по возможности, располагать в пределах зоны досягаемости (вытянутой руки) человека на коляске, т.е. не выше </w:t>
      </w:r>
      <w:smartTag w:uri="urn:schemas-microsoft-com:office:smarttags" w:element="metricconverter">
        <w:smartTagPr>
          <w:attr w:name="ProductID" w:val="1,2 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1,2 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при ширине прохода у стеллажей или у картотеки не менее </w:t>
      </w:r>
      <w:smartTag w:uri="urn:schemas-microsoft-com:office:smarttags" w:element="metricconverter">
        <w:smartTagPr>
          <w:attr w:name="ProductID" w:val="1,1 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1,1 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>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КЛАССНЫЕ КАБИНЕТЫ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Здесь тоже важно учесть, что ребенку-инвалиду необходимо дополнительное пространство для свободного перемещения. Мини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мальный размер зоны ученического места для ребенка на коляске (с учетом разворота инвалидной коляски) - 1500х1500мм.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Около парты следует предусмотреть дополнительное пространство для хранения инвалидной коляски (если ребенок пересаживается с нее на стул), костылей, тростей и т.д.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pict>
          <v:shape id="Рисунок 3" o:spid="_x0000_s1027" type="#_x0000_t75" alt="Здесь тоже важно учесть, что ребенку-инвалиду необходимо дополнительное пространство для свободного перемещения" style="position:absolute;margin-left:0;margin-top:0;width:134.25pt;height:153pt;z-index:251659264;visibility:visible;mso-position-horizontal:left;mso-position-horizontal-relative:text;mso-position-vertical-relative:line" o:allowoverlap="f">
            <v:imagedata r:id="rId6" o:title=""/>
            <w10:wrap type="square"/>
          </v:shape>
        </w:pic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Ширина прохода между рядами столов в классе должна быть не менее </w:t>
      </w:r>
      <w:smartTag w:uri="urn:schemas-microsoft-com:office:smarttags" w:element="metricconverter">
        <w:smartTagPr>
          <w:attr w:name="ProductID" w:val="0,9 м"/>
        </w:smartTagPr>
        <w:r w:rsidRPr="000E5594">
          <w:rPr>
            <w:rFonts w:ascii="Verdana" w:hAnsi="Verdana"/>
            <w:color w:val="000000"/>
            <w:sz w:val="18"/>
            <w:szCs w:val="18"/>
            <w:lang w:eastAsia="ru-RU"/>
          </w:rPr>
          <w:t>0,9 м</w:t>
        </w:r>
      </w:smartTag>
      <w:r w:rsidRPr="000E5594">
        <w:rPr>
          <w:rFonts w:ascii="Verdana" w:hAnsi="Verdana"/>
          <w:color w:val="000000"/>
          <w:sz w:val="18"/>
          <w:szCs w:val="18"/>
          <w:lang w:eastAsia="ru-RU"/>
        </w:rPr>
        <w:t>. Такая же ширина должна быть у входной двери без поро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га. Также желательно оставить свободным проход около доски, чтобы ребенок на коляске или на костылях смог спокойно перемещаться около доски. А доску желательно повесить пониже.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Если занятия проходят в классе, где доска или какое-либо оборудо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вание находится на возвышении, это возвышение необходимо обору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довать съездом (например, положить и закрепить наклонную доску). Это могут сделать и одноклассники на уроке труда.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 </w:t>
      </w:r>
    </w:p>
    <w:p w:rsidR="00FB638F" w:rsidRPr="000E5594" w:rsidRDefault="00FB638F" w:rsidP="00486BF1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color w:val="000000"/>
          <w:sz w:val="18"/>
          <w:szCs w:val="18"/>
          <w:lang w:eastAsia="ru-RU"/>
        </w:rPr>
        <w:br w:type="textWrapping" w:clear="all"/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 w:type="textWrapping" w:clear="all"/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РЕБЕНОК - ИНВАЛИД ПО ЗРЕНИЮ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Главное, что надо помнить, когда в школу приходит ребенок со слабым зрением, это то, что он будет испытывать затруднения в ориен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тации в пространстве.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Поэтому для комфортного пребывания в школе ему надо помочь именно в этом плане.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В начале учебного года с ребенком надо пройти по зданию школы (устроить «экскурсию»), для того, чтобы он запомнил месторасположе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ние кабинетов и помещений, которыми он будет пользоваться. Все пре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пятствия и повороты должны быть озвучены. Желательно дать ребенку возможность пощупать двери и углы. Также, если по каким-либо причи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нам месторасположение этих помещений изменится, надо будет еще несколько раз пройти по новому маршруту.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ВХОД В ШКОЛУ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Крайние ступени лестницы при входе в школу для ориентации ребенка с ослабленным зрением необходимо покрасить в контраст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ные цвета. Обязательно нужны перила. Перила должны быть по обе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им сторонам лестницы на высоте 70 и 90 см. Для детей младших клас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сов - 50 см.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Удобнее всего перила круглого сечения с диаметром не менее 3-5 см. Длина перил должна быть больше длины лестницы на 30 см с ка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ждой стороны.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Дверь тоже лучше сделать яркой контрастной окраски. Если двери стеклянные, то на них яркой краской надо пометить открывающиеся части.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ВНУТРЕННЕЕ ПРОСТРАНСТВО ШКОЛЫ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Вдоль коридоров можно сделать поручни по всему периметру, чтобы человек, который плохо видит, мог, держась за них, ориентиро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ваться при передвижении по школе. Еще одним способом облегчения ориентации инвалида по зрению внутри школы может являться разно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образное рельефное покрытие полов. То есть при смене направления меняется и рельеф пола.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Это может быть и напольная плитка и просто ковровые дорожки.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Крайние ступени внутри школы, как и при входе, нужно покрасть в яркие контрастные цвета и оборудовать перилами.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Еще одним решением проблемы передвижения по лестнице плохо-видящего или незрячего ребенка может быть организация дежурств старшеклассников, которые по очереди будут сопровождать ребенка на лестнице. Желательно, чтобы на классных кабинетах таблички бы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ли крупным шрифтом контрастных цветов или таблички с надписью шрифтом Брайля.</w:t>
      </w:r>
    </w:p>
    <w:p w:rsidR="00FB638F" w:rsidRPr="000E5594" w:rsidRDefault="00FB638F" w:rsidP="00486BF1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ШКОЛЬНАЯ РАЗДЕВАЛКА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 xml:space="preserve">В раздевалках учащимся с плохим зрением нужно выделить зону в стороне от проходов и оборудовать её поручнями, скамьями, полками и крючками для сумок и одежды и т.д. Желательно, чтобы этой зоной пользовались только одни и те же люди. Необходимо несколько раз провести ребенка к этому месту, чтобы он его запомнил. 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ШКОЛЬНАЯ СТОЛОВАЯ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В столовой у ребенка-инвалида по зрению должно быть свое по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стоянное место, которым будет пользоваться только он. Также, жела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тельно, чтобы это место находилось в непосредственной близости от бу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фетной стойки в столовой, но в тоже время нежелательно детей-инва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лидов сажать в столовой отдельно от остальных одноклассников. Жела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тельно также, чтобы ребятам с плохим зрением в столовой помогали ра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ботники или дежурные.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КЛАССНЫЕ КАБИНЕТЫ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Здесь тоже важно учесть, что инвалиду по зрению необходимо создать условия для ориентации в пространстве. Для создания доступ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ной и комфортной обстановки в классе рекомендуется оборудовать для них одноместные ученические места, выделенные из общей пло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щади помещения рельефной фактурой или ковровым покрытием по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верхности пола.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Необходимо уделить внимание освещению рабочего стола, за ко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торым сидит ребенок с плохим зрением и помнить, что написанное на доске нужно озвучивать для того, чтобы он смог получить информацию. Парта ребенка со слабым зрением должна находиться в первых рядах от учительского стола и рядом с окном.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Когда используется лекционная форма занятий, учащемуся с пло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хим зрением или незрячему следует разрешить пользоваться диктофо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ном — это его способ конспектировать. Желательно, чтобы пособия, которые используются на разных уроках, были не только наглядными, но и рельефными, чтобы незрячий ученик смог их потрогать.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НЕСЛЫШАЩИЕ ДЕТИ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Архитектурные барьеры для неслышащих людей - не препятствие. Главная проблема для них - получать информацию в том же объеме, что и все остальные дети. Для того, чтобы неслышащие дети могли учиться в обычной школе, лучше всего, чтобы им переводил сурдопере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водчик. Но, скорее всего, в обычную школу придет ребенок, который уже имеет навыки общения: может говорить, немного слышать или читать по губам. Перед тем, как начать учить его, выясните, какими на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выками он обладает и как лучше организовать учебный процесс и обще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ние со сверстниками.</w:t>
      </w:r>
    </w:p>
    <w:p w:rsidR="00FB638F" w:rsidRPr="000E5594" w:rsidRDefault="00FB638F" w:rsidP="00486BF1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alt="Общаясь с неслышащим или слабослышащим ребенком, нужно говорить очень четко (не нужно кричать)" style="position:absolute;margin-left:0;margin-top:0;width:179.25pt;height:111pt;z-index:251660288;visibility:visible;mso-position-horizontal:left;mso-position-vertical-relative:line" o:allowoverlap="f">
            <v:imagedata r:id="rId7" o:title=""/>
            <w10:wrap type="square"/>
          </v:shape>
        </w:pic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>Общаясь с неслышащим или слабослышащим ребенком, нужно говорить очень четко (не нужно кричать), не забывать дублировать ска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занное, особенно если дело касается чего-то важного: правил, инструк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 xml:space="preserve">ций и т.п. - записями. Учебные фильмы по возможности должны быть снабжены субтитрами. 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color w:val="000000"/>
          <w:sz w:val="18"/>
          <w:szCs w:val="18"/>
          <w:lang w:eastAsia="ru-RU"/>
        </w:rPr>
        <w:t>Для того, чтобы слабослышащие дети лучше ориентировались, в классе следует установить сигнальные лампочки, оповещающие о на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чале и конце уроков. Слабослышащего ребенка лучше сажать на первую парту. Места для тех, чей слух совсем слабый, могут быть оборудованы электроакустическими приборами и индивидуальными наушниками.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b/>
          <w:bCs/>
          <w:color w:val="000000"/>
          <w:sz w:val="18"/>
          <w:lang w:eastAsia="ru-RU"/>
        </w:rPr>
        <w:t>ТЕРРИТОРИЯ ШКОЛЫ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Для обеспечения безопасности и беспрепятственного перемещения детей с инвалидностью по школьной территории, прежде всего, следует предусмотреть ровное, нескользкое асфальтированное покрытие пеше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ходных дорожек. Имеющиеся на пути небольшие перепады уровней должны быть сглажены.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Ребра решеток, на пешеходных дорожках, должны располагаться перпендикулярно направлению движения и на расстоянии друг от друга не более 1,3 см. В нескольких местах с бордюрного камня тротуара дол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жен быть устроен съезд, уклон которого не более 1:10, как у пандуса, ши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softHyphen/>
        <w:t>рина не менее 90 см.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Детей с полной или частичной потерей зрения необходимо провести по территории чтобы они запомнили маршрут и препятствия.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pict>
          <v:shape id="Рисунок 5" o:spid="_x0000_s1029" type="#_x0000_t75" alt="Для обеспечения безопасности и беспрепятственного перемещения детей с инвалидностью по школьной территории, прежде всего, следует предусмотреть ровное, нескользкое асфальтированное покрытие пеше­ходных дорожек" style="position:absolute;margin-left:0;margin-top:0;width:172.5pt;height:115.5pt;z-index:251661312;visibility:visible;mso-position-horizontal:left;mso-position-horizontal-relative:text;mso-position-vertical-relative:line" o:allowoverlap="f">
            <v:imagedata r:id="rId8" o:title=""/>
            <w10:wrap type="square"/>
          </v:shape>
        </w:pict>
      </w:r>
    </w:p>
    <w:p w:rsidR="00FB638F" w:rsidRPr="000E5594" w:rsidRDefault="00FB638F" w:rsidP="000E5594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FB638F" w:rsidRPr="000E5594" w:rsidRDefault="00FB638F" w:rsidP="000E5594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FB638F" w:rsidRPr="000E5594" w:rsidRDefault="00FB638F" w:rsidP="000E5594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0E5594">
        <w:rPr>
          <w:rFonts w:ascii="Verdana" w:hAnsi="Verdana"/>
          <w:color w:val="000000"/>
          <w:sz w:val="18"/>
          <w:szCs w:val="18"/>
          <w:lang w:eastAsia="ru-RU"/>
        </w:rPr>
        <w:t>Для этого рекомендуется покрыть поверхность дорожки направляющими рельефными полосами и яркой контрастной окраской.</w:t>
      </w:r>
      <w:r w:rsidRPr="000E5594">
        <w:rPr>
          <w:rFonts w:ascii="Verdana" w:hAnsi="Verdana"/>
          <w:color w:val="000000"/>
          <w:sz w:val="18"/>
          <w:szCs w:val="18"/>
          <w:lang w:eastAsia="ru-RU"/>
        </w:rPr>
        <w:br/>
        <w:t>Оптимальными для маркировки считаются цвета ярко-желтый, ярко-оранжевый и ярко-красный.</w:t>
      </w:r>
    </w:p>
    <w:p w:rsidR="00FB638F" w:rsidRPr="000E5594" w:rsidRDefault="00FB638F" w:rsidP="00486BF1">
      <w:pPr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  <w:r w:rsidRPr="008C0172">
        <w:rPr>
          <w:rFonts w:ascii="Verdana" w:hAnsi="Verdana"/>
          <w:noProof/>
          <w:color w:val="000000"/>
          <w:sz w:val="18"/>
          <w:szCs w:val="18"/>
          <w:lang w:eastAsia="ru-RU"/>
        </w:rPr>
        <w:pict>
          <v:shape id="Рисунок 1" o:spid="_x0000_i1025" type="#_x0000_t75" alt="Для ребенка-инвалида обучение в школе - способ вырваться из изоляции, доказать, что он такой же, как и все" style="width:198pt;height:117pt;visibility:visible">
            <v:imagedata r:id="rId9" o:title=""/>
          </v:shape>
        </w:pict>
      </w:r>
    </w:p>
    <w:p w:rsidR="00FB638F" w:rsidRDefault="00FB638F"/>
    <w:sectPr w:rsidR="00FB638F" w:rsidSect="0027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1AF"/>
    <w:multiLevelType w:val="multilevel"/>
    <w:tmpl w:val="F2CA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594"/>
    <w:rsid w:val="00001B1D"/>
    <w:rsid w:val="0000698C"/>
    <w:rsid w:val="00015397"/>
    <w:rsid w:val="000172A1"/>
    <w:rsid w:val="00026990"/>
    <w:rsid w:val="00026BF4"/>
    <w:rsid w:val="000316F6"/>
    <w:rsid w:val="000336E8"/>
    <w:rsid w:val="0003415A"/>
    <w:rsid w:val="0003451C"/>
    <w:rsid w:val="00036919"/>
    <w:rsid w:val="000409BA"/>
    <w:rsid w:val="00040E6C"/>
    <w:rsid w:val="00041C16"/>
    <w:rsid w:val="00042815"/>
    <w:rsid w:val="00043C6C"/>
    <w:rsid w:val="00046F3A"/>
    <w:rsid w:val="000528F3"/>
    <w:rsid w:val="00057D2F"/>
    <w:rsid w:val="00057D57"/>
    <w:rsid w:val="00060684"/>
    <w:rsid w:val="00061B38"/>
    <w:rsid w:val="00062444"/>
    <w:rsid w:val="00064ED1"/>
    <w:rsid w:val="00065066"/>
    <w:rsid w:val="000650FA"/>
    <w:rsid w:val="000656CF"/>
    <w:rsid w:val="00065B97"/>
    <w:rsid w:val="00065E90"/>
    <w:rsid w:val="000701D3"/>
    <w:rsid w:val="00074C39"/>
    <w:rsid w:val="00077EEF"/>
    <w:rsid w:val="00083BBC"/>
    <w:rsid w:val="00084F81"/>
    <w:rsid w:val="00086C6B"/>
    <w:rsid w:val="00090CA8"/>
    <w:rsid w:val="00092610"/>
    <w:rsid w:val="00094783"/>
    <w:rsid w:val="0009491B"/>
    <w:rsid w:val="0009623F"/>
    <w:rsid w:val="00097159"/>
    <w:rsid w:val="000A2493"/>
    <w:rsid w:val="000A26BB"/>
    <w:rsid w:val="000A2A61"/>
    <w:rsid w:val="000A435C"/>
    <w:rsid w:val="000A64C1"/>
    <w:rsid w:val="000B302A"/>
    <w:rsid w:val="000B3BE8"/>
    <w:rsid w:val="000B403A"/>
    <w:rsid w:val="000B51E8"/>
    <w:rsid w:val="000C0D07"/>
    <w:rsid w:val="000C1678"/>
    <w:rsid w:val="000C1C86"/>
    <w:rsid w:val="000C4507"/>
    <w:rsid w:val="000C5B45"/>
    <w:rsid w:val="000C6F3C"/>
    <w:rsid w:val="000D1E07"/>
    <w:rsid w:val="000D4091"/>
    <w:rsid w:val="000E45B4"/>
    <w:rsid w:val="000E5594"/>
    <w:rsid w:val="000E606A"/>
    <w:rsid w:val="000E666E"/>
    <w:rsid w:val="000E6D0E"/>
    <w:rsid w:val="000E71C2"/>
    <w:rsid w:val="000F20B9"/>
    <w:rsid w:val="000F2AAC"/>
    <w:rsid w:val="000F5C58"/>
    <w:rsid w:val="000F5C5E"/>
    <w:rsid w:val="000F6B45"/>
    <w:rsid w:val="0010669A"/>
    <w:rsid w:val="00111BF9"/>
    <w:rsid w:val="001137A4"/>
    <w:rsid w:val="00114552"/>
    <w:rsid w:val="00116833"/>
    <w:rsid w:val="00120493"/>
    <w:rsid w:val="0012069C"/>
    <w:rsid w:val="00120B23"/>
    <w:rsid w:val="001218A8"/>
    <w:rsid w:val="0012420A"/>
    <w:rsid w:val="0012672E"/>
    <w:rsid w:val="0013109E"/>
    <w:rsid w:val="0013172D"/>
    <w:rsid w:val="00131F2E"/>
    <w:rsid w:val="00133304"/>
    <w:rsid w:val="0015000B"/>
    <w:rsid w:val="00150050"/>
    <w:rsid w:val="00152150"/>
    <w:rsid w:val="00152DD7"/>
    <w:rsid w:val="0015574E"/>
    <w:rsid w:val="00160639"/>
    <w:rsid w:val="001608F7"/>
    <w:rsid w:val="00160C8F"/>
    <w:rsid w:val="00161EC7"/>
    <w:rsid w:val="00163699"/>
    <w:rsid w:val="00164027"/>
    <w:rsid w:val="001655FD"/>
    <w:rsid w:val="00165ACA"/>
    <w:rsid w:val="00166469"/>
    <w:rsid w:val="00166835"/>
    <w:rsid w:val="0017529E"/>
    <w:rsid w:val="00176248"/>
    <w:rsid w:val="001779BF"/>
    <w:rsid w:val="0018187A"/>
    <w:rsid w:val="001841F8"/>
    <w:rsid w:val="0018500F"/>
    <w:rsid w:val="00185E82"/>
    <w:rsid w:val="00187032"/>
    <w:rsid w:val="00196995"/>
    <w:rsid w:val="00196CAD"/>
    <w:rsid w:val="001A10A2"/>
    <w:rsid w:val="001A5B2F"/>
    <w:rsid w:val="001B33E7"/>
    <w:rsid w:val="001B54BF"/>
    <w:rsid w:val="001C2BC3"/>
    <w:rsid w:val="001C3914"/>
    <w:rsid w:val="001C49CA"/>
    <w:rsid w:val="001C575C"/>
    <w:rsid w:val="001C5A7F"/>
    <w:rsid w:val="001C65C3"/>
    <w:rsid w:val="001D2342"/>
    <w:rsid w:val="001D40A3"/>
    <w:rsid w:val="001D4150"/>
    <w:rsid w:val="001D567C"/>
    <w:rsid w:val="001D5B00"/>
    <w:rsid w:val="001E055C"/>
    <w:rsid w:val="001E1019"/>
    <w:rsid w:val="001E2B55"/>
    <w:rsid w:val="001E2BEA"/>
    <w:rsid w:val="001E714D"/>
    <w:rsid w:val="001F15FC"/>
    <w:rsid w:val="001F416A"/>
    <w:rsid w:val="001F647A"/>
    <w:rsid w:val="0020013C"/>
    <w:rsid w:val="00202155"/>
    <w:rsid w:val="00202548"/>
    <w:rsid w:val="00203D53"/>
    <w:rsid w:val="00204976"/>
    <w:rsid w:val="00205D00"/>
    <w:rsid w:val="00214467"/>
    <w:rsid w:val="0022031D"/>
    <w:rsid w:val="002315CF"/>
    <w:rsid w:val="00232FDB"/>
    <w:rsid w:val="00233BAF"/>
    <w:rsid w:val="002376F7"/>
    <w:rsid w:val="00243279"/>
    <w:rsid w:val="00243754"/>
    <w:rsid w:val="00244D29"/>
    <w:rsid w:val="00247DC6"/>
    <w:rsid w:val="00250D14"/>
    <w:rsid w:val="0025219A"/>
    <w:rsid w:val="002532CB"/>
    <w:rsid w:val="00253924"/>
    <w:rsid w:val="00254A14"/>
    <w:rsid w:val="002569D5"/>
    <w:rsid w:val="00260C07"/>
    <w:rsid w:val="002623F8"/>
    <w:rsid w:val="00263500"/>
    <w:rsid w:val="002637C5"/>
    <w:rsid w:val="00263CB2"/>
    <w:rsid w:val="002650C6"/>
    <w:rsid w:val="00266D8F"/>
    <w:rsid w:val="0027007B"/>
    <w:rsid w:val="002736A4"/>
    <w:rsid w:val="00273E27"/>
    <w:rsid w:val="00276386"/>
    <w:rsid w:val="0028179A"/>
    <w:rsid w:val="00284EEA"/>
    <w:rsid w:val="002853C9"/>
    <w:rsid w:val="002863B4"/>
    <w:rsid w:val="00290683"/>
    <w:rsid w:val="002A39F7"/>
    <w:rsid w:val="002A5213"/>
    <w:rsid w:val="002A6A99"/>
    <w:rsid w:val="002A6C46"/>
    <w:rsid w:val="002A6FC8"/>
    <w:rsid w:val="002B7C29"/>
    <w:rsid w:val="002C51BA"/>
    <w:rsid w:val="002D142E"/>
    <w:rsid w:val="002D188F"/>
    <w:rsid w:val="002D3D5D"/>
    <w:rsid w:val="002D5496"/>
    <w:rsid w:val="002D6356"/>
    <w:rsid w:val="002D6940"/>
    <w:rsid w:val="002D784D"/>
    <w:rsid w:val="002E0419"/>
    <w:rsid w:val="002E0922"/>
    <w:rsid w:val="002E0FF0"/>
    <w:rsid w:val="002E239E"/>
    <w:rsid w:val="002E25AB"/>
    <w:rsid w:val="002E794E"/>
    <w:rsid w:val="002E7979"/>
    <w:rsid w:val="002F0DA5"/>
    <w:rsid w:val="002F2C76"/>
    <w:rsid w:val="0030096A"/>
    <w:rsid w:val="00300DC3"/>
    <w:rsid w:val="0030132E"/>
    <w:rsid w:val="003013DC"/>
    <w:rsid w:val="00303C3B"/>
    <w:rsid w:val="00305A9F"/>
    <w:rsid w:val="00312318"/>
    <w:rsid w:val="00312A4E"/>
    <w:rsid w:val="0031366D"/>
    <w:rsid w:val="003143DA"/>
    <w:rsid w:val="00314C1E"/>
    <w:rsid w:val="003167A1"/>
    <w:rsid w:val="00321F21"/>
    <w:rsid w:val="003233F7"/>
    <w:rsid w:val="00323B4B"/>
    <w:rsid w:val="00324011"/>
    <w:rsid w:val="003312C7"/>
    <w:rsid w:val="00333051"/>
    <w:rsid w:val="00333D81"/>
    <w:rsid w:val="00333F83"/>
    <w:rsid w:val="00334925"/>
    <w:rsid w:val="00336EE5"/>
    <w:rsid w:val="00340D4E"/>
    <w:rsid w:val="003415B8"/>
    <w:rsid w:val="00341DC3"/>
    <w:rsid w:val="003455D8"/>
    <w:rsid w:val="00347DA0"/>
    <w:rsid w:val="0035021D"/>
    <w:rsid w:val="003529D9"/>
    <w:rsid w:val="003547F9"/>
    <w:rsid w:val="00354B86"/>
    <w:rsid w:val="00356B4C"/>
    <w:rsid w:val="00356F3F"/>
    <w:rsid w:val="00365013"/>
    <w:rsid w:val="00367750"/>
    <w:rsid w:val="00370AEF"/>
    <w:rsid w:val="00371446"/>
    <w:rsid w:val="0038214A"/>
    <w:rsid w:val="00391E50"/>
    <w:rsid w:val="00392990"/>
    <w:rsid w:val="00393789"/>
    <w:rsid w:val="00396E65"/>
    <w:rsid w:val="00396F6C"/>
    <w:rsid w:val="003A0F37"/>
    <w:rsid w:val="003A1146"/>
    <w:rsid w:val="003A1691"/>
    <w:rsid w:val="003A22DE"/>
    <w:rsid w:val="003A3700"/>
    <w:rsid w:val="003A3CE7"/>
    <w:rsid w:val="003A4351"/>
    <w:rsid w:val="003A491D"/>
    <w:rsid w:val="003A79B5"/>
    <w:rsid w:val="003A7B28"/>
    <w:rsid w:val="003C3A50"/>
    <w:rsid w:val="003C3DDC"/>
    <w:rsid w:val="003C4A86"/>
    <w:rsid w:val="003C4F77"/>
    <w:rsid w:val="003D19FA"/>
    <w:rsid w:val="003E201A"/>
    <w:rsid w:val="003E3464"/>
    <w:rsid w:val="003E41ED"/>
    <w:rsid w:val="003F01CE"/>
    <w:rsid w:val="003F0A7A"/>
    <w:rsid w:val="003F0B3E"/>
    <w:rsid w:val="003F1B7C"/>
    <w:rsid w:val="003F1C21"/>
    <w:rsid w:val="003F1CC3"/>
    <w:rsid w:val="003F6F46"/>
    <w:rsid w:val="003F711F"/>
    <w:rsid w:val="003F73C5"/>
    <w:rsid w:val="00400CD5"/>
    <w:rsid w:val="00400FEE"/>
    <w:rsid w:val="00403377"/>
    <w:rsid w:val="004043E7"/>
    <w:rsid w:val="00410E8D"/>
    <w:rsid w:val="00413196"/>
    <w:rsid w:val="00413568"/>
    <w:rsid w:val="004140D2"/>
    <w:rsid w:val="00414642"/>
    <w:rsid w:val="00414875"/>
    <w:rsid w:val="004149D3"/>
    <w:rsid w:val="004152D4"/>
    <w:rsid w:val="00415BC8"/>
    <w:rsid w:val="00417AD3"/>
    <w:rsid w:val="00430706"/>
    <w:rsid w:val="0043436D"/>
    <w:rsid w:val="00435BC4"/>
    <w:rsid w:val="00435ED2"/>
    <w:rsid w:val="00436E0E"/>
    <w:rsid w:val="0044192D"/>
    <w:rsid w:val="00441FA0"/>
    <w:rsid w:val="0044244A"/>
    <w:rsid w:val="00443F19"/>
    <w:rsid w:val="00446246"/>
    <w:rsid w:val="00446563"/>
    <w:rsid w:val="004507E2"/>
    <w:rsid w:val="00452CAE"/>
    <w:rsid w:val="004534F5"/>
    <w:rsid w:val="00454026"/>
    <w:rsid w:val="00460414"/>
    <w:rsid w:val="00463A71"/>
    <w:rsid w:val="00464977"/>
    <w:rsid w:val="0046497A"/>
    <w:rsid w:val="004659D4"/>
    <w:rsid w:val="004673B2"/>
    <w:rsid w:val="00470C66"/>
    <w:rsid w:val="00480B32"/>
    <w:rsid w:val="00481185"/>
    <w:rsid w:val="004815BC"/>
    <w:rsid w:val="00481A94"/>
    <w:rsid w:val="00484675"/>
    <w:rsid w:val="004847A5"/>
    <w:rsid w:val="0048488A"/>
    <w:rsid w:val="00484B30"/>
    <w:rsid w:val="004869C6"/>
    <w:rsid w:val="00486BF1"/>
    <w:rsid w:val="00494DF2"/>
    <w:rsid w:val="00494F57"/>
    <w:rsid w:val="0049520D"/>
    <w:rsid w:val="00496093"/>
    <w:rsid w:val="004962C1"/>
    <w:rsid w:val="00496D47"/>
    <w:rsid w:val="00497345"/>
    <w:rsid w:val="00497D00"/>
    <w:rsid w:val="004A3C1A"/>
    <w:rsid w:val="004A46B0"/>
    <w:rsid w:val="004A69F5"/>
    <w:rsid w:val="004B044C"/>
    <w:rsid w:val="004B0B3B"/>
    <w:rsid w:val="004B2AD5"/>
    <w:rsid w:val="004B40CD"/>
    <w:rsid w:val="004B48D0"/>
    <w:rsid w:val="004B5DF2"/>
    <w:rsid w:val="004C026B"/>
    <w:rsid w:val="004C2D65"/>
    <w:rsid w:val="004C2ECB"/>
    <w:rsid w:val="004C4F96"/>
    <w:rsid w:val="004C622A"/>
    <w:rsid w:val="004D296B"/>
    <w:rsid w:val="004D7B90"/>
    <w:rsid w:val="004E0351"/>
    <w:rsid w:val="004E3E50"/>
    <w:rsid w:val="004E451B"/>
    <w:rsid w:val="004E6E0C"/>
    <w:rsid w:val="004F10C1"/>
    <w:rsid w:val="004F1EAA"/>
    <w:rsid w:val="004F4BDC"/>
    <w:rsid w:val="004F6C79"/>
    <w:rsid w:val="004F7C4E"/>
    <w:rsid w:val="004F7F32"/>
    <w:rsid w:val="005004ED"/>
    <w:rsid w:val="00502C92"/>
    <w:rsid w:val="00503F4D"/>
    <w:rsid w:val="0050709E"/>
    <w:rsid w:val="005078C3"/>
    <w:rsid w:val="00507AD5"/>
    <w:rsid w:val="00510A86"/>
    <w:rsid w:val="00511416"/>
    <w:rsid w:val="00512F42"/>
    <w:rsid w:val="0051584C"/>
    <w:rsid w:val="0051609F"/>
    <w:rsid w:val="00521CB1"/>
    <w:rsid w:val="00523E07"/>
    <w:rsid w:val="005247AE"/>
    <w:rsid w:val="00531E8E"/>
    <w:rsid w:val="005349CA"/>
    <w:rsid w:val="00535382"/>
    <w:rsid w:val="00536405"/>
    <w:rsid w:val="0053751B"/>
    <w:rsid w:val="00541E3D"/>
    <w:rsid w:val="0054291F"/>
    <w:rsid w:val="00545A11"/>
    <w:rsid w:val="0054668D"/>
    <w:rsid w:val="00550146"/>
    <w:rsid w:val="00553FE6"/>
    <w:rsid w:val="00554077"/>
    <w:rsid w:val="00554490"/>
    <w:rsid w:val="00555ACD"/>
    <w:rsid w:val="005576BE"/>
    <w:rsid w:val="005606BA"/>
    <w:rsid w:val="00564FFA"/>
    <w:rsid w:val="0056539C"/>
    <w:rsid w:val="0056724D"/>
    <w:rsid w:val="00567FDD"/>
    <w:rsid w:val="00571106"/>
    <w:rsid w:val="005716C2"/>
    <w:rsid w:val="005722B5"/>
    <w:rsid w:val="00573ED3"/>
    <w:rsid w:val="00573F7B"/>
    <w:rsid w:val="005751A9"/>
    <w:rsid w:val="00592469"/>
    <w:rsid w:val="005937EF"/>
    <w:rsid w:val="00596618"/>
    <w:rsid w:val="00596B0E"/>
    <w:rsid w:val="00596CAC"/>
    <w:rsid w:val="00596F23"/>
    <w:rsid w:val="005A50CD"/>
    <w:rsid w:val="005B16CA"/>
    <w:rsid w:val="005B2826"/>
    <w:rsid w:val="005B5E0F"/>
    <w:rsid w:val="005C027C"/>
    <w:rsid w:val="005C1979"/>
    <w:rsid w:val="005C3116"/>
    <w:rsid w:val="005C4257"/>
    <w:rsid w:val="005C4647"/>
    <w:rsid w:val="005C4794"/>
    <w:rsid w:val="005C5FD1"/>
    <w:rsid w:val="005D10E0"/>
    <w:rsid w:val="005D2F5D"/>
    <w:rsid w:val="005D37EE"/>
    <w:rsid w:val="005D5521"/>
    <w:rsid w:val="005D73F1"/>
    <w:rsid w:val="005E089B"/>
    <w:rsid w:val="005E648D"/>
    <w:rsid w:val="005E71CD"/>
    <w:rsid w:val="005E766F"/>
    <w:rsid w:val="005F0787"/>
    <w:rsid w:val="005F0FFA"/>
    <w:rsid w:val="005F17F4"/>
    <w:rsid w:val="005F2BD9"/>
    <w:rsid w:val="005F3AC5"/>
    <w:rsid w:val="005F5126"/>
    <w:rsid w:val="005F5277"/>
    <w:rsid w:val="00602651"/>
    <w:rsid w:val="00603A8A"/>
    <w:rsid w:val="00604DA4"/>
    <w:rsid w:val="00606308"/>
    <w:rsid w:val="00606F9A"/>
    <w:rsid w:val="00616848"/>
    <w:rsid w:val="00621016"/>
    <w:rsid w:val="0062131D"/>
    <w:rsid w:val="00622549"/>
    <w:rsid w:val="00623F68"/>
    <w:rsid w:val="00624EB6"/>
    <w:rsid w:val="00627140"/>
    <w:rsid w:val="00632E4A"/>
    <w:rsid w:val="00635AD2"/>
    <w:rsid w:val="00636B01"/>
    <w:rsid w:val="00637417"/>
    <w:rsid w:val="006419D5"/>
    <w:rsid w:val="00650C18"/>
    <w:rsid w:val="00650E64"/>
    <w:rsid w:val="00651122"/>
    <w:rsid w:val="00651BD7"/>
    <w:rsid w:val="006549A3"/>
    <w:rsid w:val="006553E4"/>
    <w:rsid w:val="0066029C"/>
    <w:rsid w:val="00660F9E"/>
    <w:rsid w:val="006629ED"/>
    <w:rsid w:val="00663F33"/>
    <w:rsid w:val="00665AB1"/>
    <w:rsid w:val="00667D82"/>
    <w:rsid w:val="00670BFF"/>
    <w:rsid w:val="006711DE"/>
    <w:rsid w:val="00671908"/>
    <w:rsid w:val="00673086"/>
    <w:rsid w:val="00675AA8"/>
    <w:rsid w:val="00680404"/>
    <w:rsid w:val="00684E9F"/>
    <w:rsid w:val="0068596F"/>
    <w:rsid w:val="006859D0"/>
    <w:rsid w:val="00692B70"/>
    <w:rsid w:val="006944E6"/>
    <w:rsid w:val="00694908"/>
    <w:rsid w:val="00695C9D"/>
    <w:rsid w:val="00695E3C"/>
    <w:rsid w:val="006A017C"/>
    <w:rsid w:val="006A229F"/>
    <w:rsid w:val="006A241D"/>
    <w:rsid w:val="006A3EB5"/>
    <w:rsid w:val="006A52DE"/>
    <w:rsid w:val="006A79BB"/>
    <w:rsid w:val="006B5ED8"/>
    <w:rsid w:val="006B6BA5"/>
    <w:rsid w:val="006B728B"/>
    <w:rsid w:val="006C08A7"/>
    <w:rsid w:val="006C5923"/>
    <w:rsid w:val="006C624B"/>
    <w:rsid w:val="006C6F10"/>
    <w:rsid w:val="006D1A77"/>
    <w:rsid w:val="006E2CF1"/>
    <w:rsid w:val="006E41A9"/>
    <w:rsid w:val="006E5FB5"/>
    <w:rsid w:val="006E6612"/>
    <w:rsid w:val="006E7113"/>
    <w:rsid w:val="006F0C2E"/>
    <w:rsid w:val="006F1C72"/>
    <w:rsid w:val="006F29C3"/>
    <w:rsid w:val="006F2DB5"/>
    <w:rsid w:val="006F4C39"/>
    <w:rsid w:val="006F5B43"/>
    <w:rsid w:val="006F6557"/>
    <w:rsid w:val="0070281A"/>
    <w:rsid w:val="00703E7E"/>
    <w:rsid w:val="00705447"/>
    <w:rsid w:val="00706357"/>
    <w:rsid w:val="00707B8F"/>
    <w:rsid w:val="0071072E"/>
    <w:rsid w:val="0071102F"/>
    <w:rsid w:val="00712E18"/>
    <w:rsid w:val="007133D0"/>
    <w:rsid w:val="007163A0"/>
    <w:rsid w:val="00720F2E"/>
    <w:rsid w:val="0072127D"/>
    <w:rsid w:val="00723BAC"/>
    <w:rsid w:val="00725D59"/>
    <w:rsid w:val="00731C6B"/>
    <w:rsid w:val="007501DD"/>
    <w:rsid w:val="0075054F"/>
    <w:rsid w:val="0075199B"/>
    <w:rsid w:val="007552F9"/>
    <w:rsid w:val="0076071E"/>
    <w:rsid w:val="00760C63"/>
    <w:rsid w:val="00761310"/>
    <w:rsid w:val="00761C70"/>
    <w:rsid w:val="00762059"/>
    <w:rsid w:val="00762F94"/>
    <w:rsid w:val="00767E1A"/>
    <w:rsid w:val="007737E1"/>
    <w:rsid w:val="00773ABE"/>
    <w:rsid w:val="00785AF6"/>
    <w:rsid w:val="00786BC9"/>
    <w:rsid w:val="00787AFD"/>
    <w:rsid w:val="00791394"/>
    <w:rsid w:val="00791A4A"/>
    <w:rsid w:val="00793EF7"/>
    <w:rsid w:val="00795BCA"/>
    <w:rsid w:val="00795C0E"/>
    <w:rsid w:val="007A1990"/>
    <w:rsid w:val="007A244A"/>
    <w:rsid w:val="007A305B"/>
    <w:rsid w:val="007A5895"/>
    <w:rsid w:val="007B3C3C"/>
    <w:rsid w:val="007B75DE"/>
    <w:rsid w:val="007B7DA5"/>
    <w:rsid w:val="007C2606"/>
    <w:rsid w:val="007C4930"/>
    <w:rsid w:val="007C704A"/>
    <w:rsid w:val="007C728C"/>
    <w:rsid w:val="007D3230"/>
    <w:rsid w:val="007D3CDA"/>
    <w:rsid w:val="007D542B"/>
    <w:rsid w:val="007D6E40"/>
    <w:rsid w:val="007E1A5E"/>
    <w:rsid w:val="007E28C3"/>
    <w:rsid w:val="007E5DAC"/>
    <w:rsid w:val="007F28EA"/>
    <w:rsid w:val="007F2A01"/>
    <w:rsid w:val="007F65CA"/>
    <w:rsid w:val="007F6FFA"/>
    <w:rsid w:val="007F7740"/>
    <w:rsid w:val="008004C6"/>
    <w:rsid w:val="0080176B"/>
    <w:rsid w:val="00803CAD"/>
    <w:rsid w:val="00807654"/>
    <w:rsid w:val="0081268F"/>
    <w:rsid w:val="008142FF"/>
    <w:rsid w:val="00814F80"/>
    <w:rsid w:val="00817459"/>
    <w:rsid w:val="0082187F"/>
    <w:rsid w:val="00821BB9"/>
    <w:rsid w:val="00823DB0"/>
    <w:rsid w:val="00824E01"/>
    <w:rsid w:val="008255FF"/>
    <w:rsid w:val="008262BA"/>
    <w:rsid w:val="008270E7"/>
    <w:rsid w:val="00827CEC"/>
    <w:rsid w:val="00831410"/>
    <w:rsid w:val="00833CFF"/>
    <w:rsid w:val="00834432"/>
    <w:rsid w:val="008410CE"/>
    <w:rsid w:val="00845E9C"/>
    <w:rsid w:val="008469E4"/>
    <w:rsid w:val="00847E9A"/>
    <w:rsid w:val="00852668"/>
    <w:rsid w:val="008532B4"/>
    <w:rsid w:val="0085460B"/>
    <w:rsid w:val="00856034"/>
    <w:rsid w:val="00860BC6"/>
    <w:rsid w:val="00861323"/>
    <w:rsid w:val="00862087"/>
    <w:rsid w:val="0086208A"/>
    <w:rsid w:val="00866C9B"/>
    <w:rsid w:val="00873282"/>
    <w:rsid w:val="008738BF"/>
    <w:rsid w:val="00876764"/>
    <w:rsid w:val="00876FCB"/>
    <w:rsid w:val="00883944"/>
    <w:rsid w:val="008862F3"/>
    <w:rsid w:val="008907A1"/>
    <w:rsid w:val="008910A8"/>
    <w:rsid w:val="00891919"/>
    <w:rsid w:val="00895599"/>
    <w:rsid w:val="00895BDA"/>
    <w:rsid w:val="008A0102"/>
    <w:rsid w:val="008A1C54"/>
    <w:rsid w:val="008A3BDB"/>
    <w:rsid w:val="008B6BF5"/>
    <w:rsid w:val="008B6DDB"/>
    <w:rsid w:val="008B7CF7"/>
    <w:rsid w:val="008B7D73"/>
    <w:rsid w:val="008C0172"/>
    <w:rsid w:val="008C03F3"/>
    <w:rsid w:val="008C0D1E"/>
    <w:rsid w:val="008C59B2"/>
    <w:rsid w:val="008C6F6B"/>
    <w:rsid w:val="008C7FA7"/>
    <w:rsid w:val="008D1A23"/>
    <w:rsid w:val="008D4836"/>
    <w:rsid w:val="008D4BF8"/>
    <w:rsid w:val="008D5174"/>
    <w:rsid w:val="008D59C3"/>
    <w:rsid w:val="008E2081"/>
    <w:rsid w:val="008E31BF"/>
    <w:rsid w:val="008E5544"/>
    <w:rsid w:val="008E5664"/>
    <w:rsid w:val="008E5EF3"/>
    <w:rsid w:val="008E7441"/>
    <w:rsid w:val="008F1A40"/>
    <w:rsid w:val="008F1E62"/>
    <w:rsid w:val="008F7394"/>
    <w:rsid w:val="0090646F"/>
    <w:rsid w:val="0090721C"/>
    <w:rsid w:val="00912BAE"/>
    <w:rsid w:val="009134F4"/>
    <w:rsid w:val="00922EA9"/>
    <w:rsid w:val="00923C51"/>
    <w:rsid w:val="009312DE"/>
    <w:rsid w:val="0093165D"/>
    <w:rsid w:val="0093174C"/>
    <w:rsid w:val="00933E88"/>
    <w:rsid w:val="00936ED4"/>
    <w:rsid w:val="00937F3B"/>
    <w:rsid w:val="00940C86"/>
    <w:rsid w:val="0094353B"/>
    <w:rsid w:val="00946B8B"/>
    <w:rsid w:val="00946C5E"/>
    <w:rsid w:val="00952B8B"/>
    <w:rsid w:val="009534FA"/>
    <w:rsid w:val="0095597B"/>
    <w:rsid w:val="0095624A"/>
    <w:rsid w:val="009562E5"/>
    <w:rsid w:val="009570FA"/>
    <w:rsid w:val="00966D74"/>
    <w:rsid w:val="00967562"/>
    <w:rsid w:val="00971854"/>
    <w:rsid w:val="0097429A"/>
    <w:rsid w:val="00974E5B"/>
    <w:rsid w:val="00974E65"/>
    <w:rsid w:val="00976FCF"/>
    <w:rsid w:val="0098054A"/>
    <w:rsid w:val="00982C3C"/>
    <w:rsid w:val="009876EC"/>
    <w:rsid w:val="009901E6"/>
    <w:rsid w:val="00992710"/>
    <w:rsid w:val="00997332"/>
    <w:rsid w:val="009A361A"/>
    <w:rsid w:val="009A4E30"/>
    <w:rsid w:val="009A52E6"/>
    <w:rsid w:val="009A6B33"/>
    <w:rsid w:val="009B1181"/>
    <w:rsid w:val="009B1724"/>
    <w:rsid w:val="009B339B"/>
    <w:rsid w:val="009B45A4"/>
    <w:rsid w:val="009B4E61"/>
    <w:rsid w:val="009B6F10"/>
    <w:rsid w:val="009C1D5F"/>
    <w:rsid w:val="009C253E"/>
    <w:rsid w:val="009C3F24"/>
    <w:rsid w:val="009C4C9F"/>
    <w:rsid w:val="009C788C"/>
    <w:rsid w:val="009D0C58"/>
    <w:rsid w:val="009D29DA"/>
    <w:rsid w:val="009D6440"/>
    <w:rsid w:val="009D72ED"/>
    <w:rsid w:val="009E1052"/>
    <w:rsid w:val="009E3424"/>
    <w:rsid w:val="009E3437"/>
    <w:rsid w:val="009E380A"/>
    <w:rsid w:val="009E3998"/>
    <w:rsid w:val="009E568B"/>
    <w:rsid w:val="009E63F8"/>
    <w:rsid w:val="009F1834"/>
    <w:rsid w:val="009F1EA1"/>
    <w:rsid w:val="009F2306"/>
    <w:rsid w:val="009F2B49"/>
    <w:rsid w:val="009F656C"/>
    <w:rsid w:val="00A02FAC"/>
    <w:rsid w:val="00A03B30"/>
    <w:rsid w:val="00A03E7E"/>
    <w:rsid w:val="00A04AC7"/>
    <w:rsid w:val="00A102D0"/>
    <w:rsid w:val="00A15C7C"/>
    <w:rsid w:val="00A16D71"/>
    <w:rsid w:val="00A200E3"/>
    <w:rsid w:val="00A2012A"/>
    <w:rsid w:val="00A21F11"/>
    <w:rsid w:val="00A223A9"/>
    <w:rsid w:val="00A23EDB"/>
    <w:rsid w:val="00A24FC5"/>
    <w:rsid w:val="00A32604"/>
    <w:rsid w:val="00A33A65"/>
    <w:rsid w:val="00A34E7E"/>
    <w:rsid w:val="00A37066"/>
    <w:rsid w:val="00A4245F"/>
    <w:rsid w:val="00A4353F"/>
    <w:rsid w:val="00A4723C"/>
    <w:rsid w:val="00A47A34"/>
    <w:rsid w:val="00A60E7B"/>
    <w:rsid w:val="00A62733"/>
    <w:rsid w:val="00A638C8"/>
    <w:rsid w:val="00A6458A"/>
    <w:rsid w:val="00A64877"/>
    <w:rsid w:val="00A65C83"/>
    <w:rsid w:val="00A65FC9"/>
    <w:rsid w:val="00A73973"/>
    <w:rsid w:val="00A73F7E"/>
    <w:rsid w:val="00A74224"/>
    <w:rsid w:val="00A75D82"/>
    <w:rsid w:val="00A75E91"/>
    <w:rsid w:val="00A76136"/>
    <w:rsid w:val="00A77C53"/>
    <w:rsid w:val="00A80DAA"/>
    <w:rsid w:val="00A8516F"/>
    <w:rsid w:val="00A937DB"/>
    <w:rsid w:val="00A9587F"/>
    <w:rsid w:val="00AA4451"/>
    <w:rsid w:val="00AB4ECC"/>
    <w:rsid w:val="00AB652A"/>
    <w:rsid w:val="00AB6A4D"/>
    <w:rsid w:val="00AC647E"/>
    <w:rsid w:val="00AD001B"/>
    <w:rsid w:val="00AD06C8"/>
    <w:rsid w:val="00AD2A4F"/>
    <w:rsid w:val="00AD3A34"/>
    <w:rsid w:val="00AD3AF9"/>
    <w:rsid w:val="00AD6BE6"/>
    <w:rsid w:val="00AD7225"/>
    <w:rsid w:val="00AE38F3"/>
    <w:rsid w:val="00AE4BD9"/>
    <w:rsid w:val="00AE5D14"/>
    <w:rsid w:val="00AE6378"/>
    <w:rsid w:val="00AF11F2"/>
    <w:rsid w:val="00AF31F6"/>
    <w:rsid w:val="00AF423E"/>
    <w:rsid w:val="00AF5405"/>
    <w:rsid w:val="00AF54B3"/>
    <w:rsid w:val="00AF5DE1"/>
    <w:rsid w:val="00AF5FB5"/>
    <w:rsid w:val="00AF64B2"/>
    <w:rsid w:val="00AF7D90"/>
    <w:rsid w:val="00B07396"/>
    <w:rsid w:val="00B074C1"/>
    <w:rsid w:val="00B07F93"/>
    <w:rsid w:val="00B10FD1"/>
    <w:rsid w:val="00B13DEC"/>
    <w:rsid w:val="00B14059"/>
    <w:rsid w:val="00B15905"/>
    <w:rsid w:val="00B20A67"/>
    <w:rsid w:val="00B271D9"/>
    <w:rsid w:val="00B278AF"/>
    <w:rsid w:val="00B32033"/>
    <w:rsid w:val="00B43144"/>
    <w:rsid w:val="00B46352"/>
    <w:rsid w:val="00B52888"/>
    <w:rsid w:val="00B52C35"/>
    <w:rsid w:val="00B52DF0"/>
    <w:rsid w:val="00B549FA"/>
    <w:rsid w:val="00B55FB2"/>
    <w:rsid w:val="00B56340"/>
    <w:rsid w:val="00B61B91"/>
    <w:rsid w:val="00B66744"/>
    <w:rsid w:val="00B6760C"/>
    <w:rsid w:val="00B67BF2"/>
    <w:rsid w:val="00B71F1C"/>
    <w:rsid w:val="00B72602"/>
    <w:rsid w:val="00B75EFC"/>
    <w:rsid w:val="00B76EC1"/>
    <w:rsid w:val="00B776A0"/>
    <w:rsid w:val="00B77E11"/>
    <w:rsid w:val="00B82B71"/>
    <w:rsid w:val="00B85AB4"/>
    <w:rsid w:val="00B85BD2"/>
    <w:rsid w:val="00B862FC"/>
    <w:rsid w:val="00B917CB"/>
    <w:rsid w:val="00B924C5"/>
    <w:rsid w:val="00B93E78"/>
    <w:rsid w:val="00B96710"/>
    <w:rsid w:val="00B979FE"/>
    <w:rsid w:val="00BA09EC"/>
    <w:rsid w:val="00BA2F1B"/>
    <w:rsid w:val="00BA35D6"/>
    <w:rsid w:val="00BA4A03"/>
    <w:rsid w:val="00BA4CC4"/>
    <w:rsid w:val="00BA5089"/>
    <w:rsid w:val="00BA5FC1"/>
    <w:rsid w:val="00BB1348"/>
    <w:rsid w:val="00BB35E1"/>
    <w:rsid w:val="00BB5667"/>
    <w:rsid w:val="00BB7235"/>
    <w:rsid w:val="00BC2161"/>
    <w:rsid w:val="00BC2896"/>
    <w:rsid w:val="00BC2ADC"/>
    <w:rsid w:val="00BC63C3"/>
    <w:rsid w:val="00BD03C9"/>
    <w:rsid w:val="00BD071C"/>
    <w:rsid w:val="00BD25C2"/>
    <w:rsid w:val="00BD54C7"/>
    <w:rsid w:val="00BD57A5"/>
    <w:rsid w:val="00BD6394"/>
    <w:rsid w:val="00BE04B5"/>
    <w:rsid w:val="00BE1698"/>
    <w:rsid w:val="00BE1C18"/>
    <w:rsid w:val="00BE1F03"/>
    <w:rsid w:val="00BE614B"/>
    <w:rsid w:val="00BE6AF2"/>
    <w:rsid w:val="00BE7016"/>
    <w:rsid w:val="00BF00F5"/>
    <w:rsid w:val="00BF0392"/>
    <w:rsid w:val="00BF080E"/>
    <w:rsid w:val="00BF144E"/>
    <w:rsid w:val="00BF3474"/>
    <w:rsid w:val="00BF3A50"/>
    <w:rsid w:val="00BF3C27"/>
    <w:rsid w:val="00BF3C92"/>
    <w:rsid w:val="00BF4242"/>
    <w:rsid w:val="00C013CA"/>
    <w:rsid w:val="00C01C36"/>
    <w:rsid w:val="00C03782"/>
    <w:rsid w:val="00C03BF0"/>
    <w:rsid w:val="00C11DE4"/>
    <w:rsid w:val="00C13C41"/>
    <w:rsid w:val="00C140C3"/>
    <w:rsid w:val="00C167E9"/>
    <w:rsid w:val="00C16E7F"/>
    <w:rsid w:val="00C23773"/>
    <w:rsid w:val="00C23A3F"/>
    <w:rsid w:val="00C244FC"/>
    <w:rsid w:val="00C24ECA"/>
    <w:rsid w:val="00C2565B"/>
    <w:rsid w:val="00C26D09"/>
    <w:rsid w:val="00C27A46"/>
    <w:rsid w:val="00C30161"/>
    <w:rsid w:val="00C30F56"/>
    <w:rsid w:val="00C31D8D"/>
    <w:rsid w:val="00C34FB6"/>
    <w:rsid w:val="00C36CCC"/>
    <w:rsid w:val="00C3779F"/>
    <w:rsid w:val="00C4191D"/>
    <w:rsid w:val="00C42EA8"/>
    <w:rsid w:val="00C45F46"/>
    <w:rsid w:val="00C466DC"/>
    <w:rsid w:val="00C46EC6"/>
    <w:rsid w:val="00C471BC"/>
    <w:rsid w:val="00C47A98"/>
    <w:rsid w:val="00C50B12"/>
    <w:rsid w:val="00C50F06"/>
    <w:rsid w:val="00C5392C"/>
    <w:rsid w:val="00C54D20"/>
    <w:rsid w:val="00C553AD"/>
    <w:rsid w:val="00C60BAF"/>
    <w:rsid w:val="00C60DD6"/>
    <w:rsid w:val="00C61536"/>
    <w:rsid w:val="00C658D7"/>
    <w:rsid w:val="00C706D4"/>
    <w:rsid w:val="00C71859"/>
    <w:rsid w:val="00C71FDA"/>
    <w:rsid w:val="00C739A9"/>
    <w:rsid w:val="00C74651"/>
    <w:rsid w:val="00C75231"/>
    <w:rsid w:val="00C76D4C"/>
    <w:rsid w:val="00C8063B"/>
    <w:rsid w:val="00C82383"/>
    <w:rsid w:val="00C85932"/>
    <w:rsid w:val="00C9012C"/>
    <w:rsid w:val="00CA0760"/>
    <w:rsid w:val="00CA2013"/>
    <w:rsid w:val="00CA28C1"/>
    <w:rsid w:val="00CA3994"/>
    <w:rsid w:val="00CA5391"/>
    <w:rsid w:val="00CB663E"/>
    <w:rsid w:val="00CB67CD"/>
    <w:rsid w:val="00CC2964"/>
    <w:rsid w:val="00CC6BCC"/>
    <w:rsid w:val="00CC6FA8"/>
    <w:rsid w:val="00CC7820"/>
    <w:rsid w:val="00CD4743"/>
    <w:rsid w:val="00CD6155"/>
    <w:rsid w:val="00CD7CB4"/>
    <w:rsid w:val="00CE1831"/>
    <w:rsid w:val="00CE540D"/>
    <w:rsid w:val="00CE6952"/>
    <w:rsid w:val="00CE7855"/>
    <w:rsid w:val="00CF4F0D"/>
    <w:rsid w:val="00D03D46"/>
    <w:rsid w:val="00D04B37"/>
    <w:rsid w:val="00D10B2E"/>
    <w:rsid w:val="00D12036"/>
    <w:rsid w:val="00D136F7"/>
    <w:rsid w:val="00D138DE"/>
    <w:rsid w:val="00D1444B"/>
    <w:rsid w:val="00D15E32"/>
    <w:rsid w:val="00D20630"/>
    <w:rsid w:val="00D22799"/>
    <w:rsid w:val="00D232FF"/>
    <w:rsid w:val="00D259DE"/>
    <w:rsid w:val="00D26038"/>
    <w:rsid w:val="00D26A1B"/>
    <w:rsid w:val="00D26B07"/>
    <w:rsid w:val="00D275ED"/>
    <w:rsid w:val="00D32FB3"/>
    <w:rsid w:val="00D33750"/>
    <w:rsid w:val="00D3548C"/>
    <w:rsid w:val="00D354CE"/>
    <w:rsid w:val="00D35C7D"/>
    <w:rsid w:val="00D36939"/>
    <w:rsid w:val="00D43FAA"/>
    <w:rsid w:val="00D43FDB"/>
    <w:rsid w:val="00D44DED"/>
    <w:rsid w:val="00D47E8F"/>
    <w:rsid w:val="00D51E22"/>
    <w:rsid w:val="00D52099"/>
    <w:rsid w:val="00D52D38"/>
    <w:rsid w:val="00D54329"/>
    <w:rsid w:val="00D5683B"/>
    <w:rsid w:val="00D60211"/>
    <w:rsid w:val="00D64AE7"/>
    <w:rsid w:val="00D6694B"/>
    <w:rsid w:val="00D66B7B"/>
    <w:rsid w:val="00D66E39"/>
    <w:rsid w:val="00D702EF"/>
    <w:rsid w:val="00D727A2"/>
    <w:rsid w:val="00D73533"/>
    <w:rsid w:val="00D7376B"/>
    <w:rsid w:val="00D73BDD"/>
    <w:rsid w:val="00D759B4"/>
    <w:rsid w:val="00D81D41"/>
    <w:rsid w:val="00D81D4C"/>
    <w:rsid w:val="00D83EB6"/>
    <w:rsid w:val="00D849D0"/>
    <w:rsid w:val="00D86AE4"/>
    <w:rsid w:val="00D93C84"/>
    <w:rsid w:val="00D954EC"/>
    <w:rsid w:val="00D97818"/>
    <w:rsid w:val="00DA0519"/>
    <w:rsid w:val="00DA1F72"/>
    <w:rsid w:val="00DA27AD"/>
    <w:rsid w:val="00DA72E2"/>
    <w:rsid w:val="00DB1767"/>
    <w:rsid w:val="00DB1A6E"/>
    <w:rsid w:val="00DB2EB8"/>
    <w:rsid w:val="00DB3D13"/>
    <w:rsid w:val="00DB6DE0"/>
    <w:rsid w:val="00DB7C77"/>
    <w:rsid w:val="00DC4E00"/>
    <w:rsid w:val="00DC603E"/>
    <w:rsid w:val="00DD154E"/>
    <w:rsid w:val="00DD1EDB"/>
    <w:rsid w:val="00DD1F24"/>
    <w:rsid w:val="00DD3299"/>
    <w:rsid w:val="00DD560B"/>
    <w:rsid w:val="00DD7DF4"/>
    <w:rsid w:val="00DE0530"/>
    <w:rsid w:val="00DE06A8"/>
    <w:rsid w:val="00DE251B"/>
    <w:rsid w:val="00DE51B3"/>
    <w:rsid w:val="00DE5FF4"/>
    <w:rsid w:val="00DE75CA"/>
    <w:rsid w:val="00DF3F1B"/>
    <w:rsid w:val="00DF441B"/>
    <w:rsid w:val="00E024CC"/>
    <w:rsid w:val="00E02E67"/>
    <w:rsid w:val="00E03CFD"/>
    <w:rsid w:val="00E0414A"/>
    <w:rsid w:val="00E04BC0"/>
    <w:rsid w:val="00E05930"/>
    <w:rsid w:val="00E05A63"/>
    <w:rsid w:val="00E07C53"/>
    <w:rsid w:val="00E166AD"/>
    <w:rsid w:val="00E21571"/>
    <w:rsid w:val="00E254A5"/>
    <w:rsid w:val="00E269AB"/>
    <w:rsid w:val="00E34766"/>
    <w:rsid w:val="00E377F2"/>
    <w:rsid w:val="00E37CE2"/>
    <w:rsid w:val="00E423B1"/>
    <w:rsid w:val="00E44274"/>
    <w:rsid w:val="00E44DC0"/>
    <w:rsid w:val="00E45985"/>
    <w:rsid w:val="00E517BE"/>
    <w:rsid w:val="00E51F95"/>
    <w:rsid w:val="00E54D5C"/>
    <w:rsid w:val="00E55318"/>
    <w:rsid w:val="00E5594D"/>
    <w:rsid w:val="00E55C5F"/>
    <w:rsid w:val="00E57D33"/>
    <w:rsid w:val="00E60897"/>
    <w:rsid w:val="00E63409"/>
    <w:rsid w:val="00E63A15"/>
    <w:rsid w:val="00E674E1"/>
    <w:rsid w:val="00E7169C"/>
    <w:rsid w:val="00E776A6"/>
    <w:rsid w:val="00E81411"/>
    <w:rsid w:val="00E834C2"/>
    <w:rsid w:val="00E86817"/>
    <w:rsid w:val="00E906B2"/>
    <w:rsid w:val="00E9453D"/>
    <w:rsid w:val="00E94C1C"/>
    <w:rsid w:val="00EA262F"/>
    <w:rsid w:val="00EA39B0"/>
    <w:rsid w:val="00EA3E8B"/>
    <w:rsid w:val="00EA4806"/>
    <w:rsid w:val="00EA6497"/>
    <w:rsid w:val="00EA65CA"/>
    <w:rsid w:val="00EC0034"/>
    <w:rsid w:val="00EC3E57"/>
    <w:rsid w:val="00EC66BD"/>
    <w:rsid w:val="00EC6ED0"/>
    <w:rsid w:val="00ED24BF"/>
    <w:rsid w:val="00ED5871"/>
    <w:rsid w:val="00ED6757"/>
    <w:rsid w:val="00ED78DA"/>
    <w:rsid w:val="00EE0FD9"/>
    <w:rsid w:val="00EE18AC"/>
    <w:rsid w:val="00EE1FC7"/>
    <w:rsid w:val="00EE6657"/>
    <w:rsid w:val="00EF1D0C"/>
    <w:rsid w:val="00EF26A7"/>
    <w:rsid w:val="00EF2921"/>
    <w:rsid w:val="00EF2B69"/>
    <w:rsid w:val="00F010E1"/>
    <w:rsid w:val="00F037BB"/>
    <w:rsid w:val="00F037F9"/>
    <w:rsid w:val="00F0610C"/>
    <w:rsid w:val="00F0788F"/>
    <w:rsid w:val="00F07FCD"/>
    <w:rsid w:val="00F11685"/>
    <w:rsid w:val="00F11778"/>
    <w:rsid w:val="00F141F8"/>
    <w:rsid w:val="00F144F7"/>
    <w:rsid w:val="00F14C02"/>
    <w:rsid w:val="00F16AEE"/>
    <w:rsid w:val="00F20CCA"/>
    <w:rsid w:val="00F266B5"/>
    <w:rsid w:val="00F26BE9"/>
    <w:rsid w:val="00F26EAE"/>
    <w:rsid w:val="00F272EE"/>
    <w:rsid w:val="00F274BE"/>
    <w:rsid w:val="00F3202A"/>
    <w:rsid w:val="00F345CB"/>
    <w:rsid w:val="00F36489"/>
    <w:rsid w:val="00F37A99"/>
    <w:rsid w:val="00F43FC8"/>
    <w:rsid w:val="00F44178"/>
    <w:rsid w:val="00F50672"/>
    <w:rsid w:val="00F5072E"/>
    <w:rsid w:val="00F50A8B"/>
    <w:rsid w:val="00F50F0A"/>
    <w:rsid w:val="00F51255"/>
    <w:rsid w:val="00F53344"/>
    <w:rsid w:val="00F6006E"/>
    <w:rsid w:val="00F621C7"/>
    <w:rsid w:val="00F629A1"/>
    <w:rsid w:val="00F63739"/>
    <w:rsid w:val="00F66181"/>
    <w:rsid w:val="00F66321"/>
    <w:rsid w:val="00F75D62"/>
    <w:rsid w:val="00F77390"/>
    <w:rsid w:val="00F80DB2"/>
    <w:rsid w:val="00F8115E"/>
    <w:rsid w:val="00F816B4"/>
    <w:rsid w:val="00F82678"/>
    <w:rsid w:val="00F83352"/>
    <w:rsid w:val="00F8368E"/>
    <w:rsid w:val="00F9060F"/>
    <w:rsid w:val="00F950C6"/>
    <w:rsid w:val="00FA2B04"/>
    <w:rsid w:val="00FA36EF"/>
    <w:rsid w:val="00FA3841"/>
    <w:rsid w:val="00FA4609"/>
    <w:rsid w:val="00FA57A2"/>
    <w:rsid w:val="00FA6169"/>
    <w:rsid w:val="00FB0331"/>
    <w:rsid w:val="00FB06F7"/>
    <w:rsid w:val="00FB2CD6"/>
    <w:rsid w:val="00FB341C"/>
    <w:rsid w:val="00FB638F"/>
    <w:rsid w:val="00FB6881"/>
    <w:rsid w:val="00FC7663"/>
    <w:rsid w:val="00FD4D58"/>
    <w:rsid w:val="00FD5742"/>
    <w:rsid w:val="00FD62F1"/>
    <w:rsid w:val="00FD7A99"/>
    <w:rsid w:val="00FE2608"/>
    <w:rsid w:val="00FE371D"/>
    <w:rsid w:val="00FF1102"/>
    <w:rsid w:val="00FF19CE"/>
    <w:rsid w:val="00FF2A78"/>
    <w:rsid w:val="00FF4D92"/>
    <w:rsid w:val="00FF7606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E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E559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1995</Words>
  <Characters>11374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obrazov23</dc:creator>
  <cp:keywords/>
  <dc:description/>
  <cp:lastModifiedBy>Учитель</cp:lastModifiedBy>
  <cp:revision>4</cp:revision>
  <dcterms:created xsi:type="dcterms:W3CDTF">2012-03-15T12:50:00Z</dcterms:created>
  <dcterms:modified xsi:type="dcterms:W3CDTF">2015-05-07T16:51:00Z</dcterms:modified>
</cp:coreProperties>
</file>